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D5" w:rsidRPr="00523993" w:rsidRDefault="007D3FD5" w:rsidP="007D3FD5">
      <w:pPr>
        <w:jc w:val="right"/>
        <w:rPr>
          <w:sz w:val="28"/>
          <w:szCs w:val="28"/>
        </w:rPr>
      </w:pPr>
      <w:r w:rsidRPr="00523993">
        <w:rPr>
          <w:sz w:val="28"/>
          <w:szCs w:val="28"/>
        </w:rPr>
        <w:t>Приложение 26</w:t>
      </w:r>
    </w:p>
    <w:p w:rsidR="007D3FD5" w:rsidRPr="00523993" w:rsidRDefault="007D3FD5" w:rsidP="007D3FD5">
      <w:pPr>
        <w:jc w:val="right"/>
        <w:rPr>
          <w:sz w:val="28"/>
          <w:szCs w:val="28"/>
        </w:rPr>
      </w:pPr>
      <w:r w:rsidRPr="00523993">
        <w:rPr>
          <w:sz w:val="28"/>
          <w:szCs w:val="28"/>
        </w:rPr>
        <w:t>к областному закону</w:t>
      </w:r>
    </w:p>
    <w:p w:rsidR="007D3FD5" w:rsidRPr="00523993" w:rsidRDefault="007D3FD5" w:rsidP="007D3FD5">
      <w:pPr>
        <w:jc w:val="right"/>
        <w:rPr>
          <w:sz w:val="28"/>
          <w:szCs w:val="28"/>
        </w:rPr>
      </w:pPr>
      <w:r w:rsidRPr="00523993">
        <w:rPr>
          <w:sz w:val="28"/>
          <w:szCs w:val="28"/>
        </w:rPr>
        <w:t>«Об областном бюджете на 202</w:t>
      </w:r>
      <w:r w:rsidRPr="00E31079">
        <w:rPr>
          <w:sz w:val="28"/>
          <w:szCs w:val="28"/>
        </w:rPr>
        <w:t>6</w:t>
      </w:r>
      <w:r w:rsidRPr="00523993">
        <w:rPr>
          <w:sz w:val="28"/>
          <w:szCs w:val="28"/>
          <w:lang w:val="en-US"/>
        </w:rPr>
        <w:t> </w:t>
      </w:r>
      <w:r w:rsidRPr="00523993">
        <w:rPr>
          <w:sz w:val="28"/>
          <w:szCs w:val="28"/>
        </w:rPr>
        <w:t>год</w:t>
      </w:r>
    </w:p>
    <w:p w:rsidR="007D3FD5" w:rsidRPr="00523993" w:rsidRDefault="007D3FD5" w:rsidP="007D3FD5">
      <w:pPr>
        <w:jc w:val="right"/>
        <w:rPr>
          <w:sz w:val="28"/>
          <w:szCs w:val="28"/>
        </w:rPr>
      </w:pPr>
      <w:r w:rsidRPr="00523993">
        <w:rPr>
          <w:sz w:val="28"/>
          <w:szCs w:val="28"/>
        </w:rPr>
        <w:t>и на плановый период 202</w:t>
      </w:r>
      <w:r w:rsidRPr="00E31079">
        <w:rPr>
          <w:sz w:val="28"/>
          <w:szCs w:val="28"/>
        </w:rPr>
        <w:t>7</w:t>
      </w:r>
      <w:r w:rsidRPr="00523993">
        <w:rPr>
          <w:sz w:val="28"/>
          <w:szCs w:val="28"/>
        </w:rPr>
        <w:t xml:space="preserve"> и 202</w:t>
      </w:r>
      <w:r w:rsidRPr="00E31079">
        <w:rPr>
          <w:sz w:val="28"/>
          <w:szCs w:val="28"/>
        </w:rPr>
        <w:t>8</w:t>
      </w:r>
      <w:r w:rsidRPr="00523993">
        <w:rPr>
          <w:sz w:val="28"/>
          <w:szCs w:val="28"/>
        </w:rPr>
        <w:t xml:space="preserve"> годов»</w:t>
      </w:r>
    </w:p>
    <w:p w:rsidR="007D3FD5" w:rsidRPr="00523993" w:rsidRDefault="007D3FD5" w:rsidP="007D3FD5">
      <w:pPr>
        <w:jc w:val="right"/>
        <w:rPr>
          <w:sz w:val="28"/>
          <w:szCs w:val="28"/>
        </w:rPr>
      </w:pPr>
    </w:p>
    <w:p w:rsidR="007D3FD5" w:rsidRPr="00523993" w:rsidRDefault="007D3FD5" w:rsidP="007D3FD5">
      <w:pPr>
        <w:jc w:val="center"/>
        <w:rPr>
          <w:b/>
          <w:sz w:val="28"/>
          <w:szCs w:val="28"/>
        </w:rPr>
      </w:pPr>
      <w:r w:rsidRPr="00523993">
        <w:rPr>
          <w:b/>
          <w:sz w:val="28"/>
          <w:szCs w:val="28"/>
        </w:rPr>
        <w:t>ОБЪЕМ</w:t>
      </w:r>
    </w:p>
    <w:p w:rsidR="007D3FD5" w:rsidRPr="00523993" w:rsidRDefault="007D3FD5" w:rsidP="007D3FD5">
      <w:pPr>
        <w:jc w:val="center"/>
        <w:rPr>
          <w:sz w:val="28"/>
          <w:szCs w:val="28"/>
        </w:rPr>
      </w:pPr>
      <w:r w:rsidRPr="00523993">
        <w:rPr>
          <w:b/>
          <w:sz w:val="28"/>
          <w:szCs w:val="28"/>
        </w:rPr>
        <w:t xml:space="preserve">бюджетных ассигнований на предоставление некоммерческим организациям, не являющимся казенными учреждениями, грантов в форме субсидий, в том числе предоставляемых исполнительными органами Смоленской области по результатам проводимых ими отборов бюджетным и автономным учреждениям, включая учреждения, в отношении которых указанные органы не осуществляют функции и полномочия учредителя </w:t>
      </w:r>
      <w:r w:rsidRPr="00523993">
        <w:rPr>
          <w:b/>
          <w:bCs/>
          <w:sz w:val="28"/>
          <w:szCs w:val="28"/>
        </w:rPr>
        <w:t>в 202</w:t>
      </w:r>
      <w:r w:rsidRPr="00E31079">
        <w:rPr>
          <w:b/>
          <w:bCs/>
          <w:sz w:val="28"/>
          <w:szCs w:val="28"/>
        </w:rPr>
        <w:t>6</w:t>
      </w:r>
      <w:r w:rsidRPr="00523993">
        <w:rPr>
          <w:b/>
          <w:bCs/>
          <w:sz w:val="28"/>
          <w:szCs w:val="28"/>
        </w:rPr>
        <w:t xml:space="preserve"> году</w:t>
      </w:r>
    </w:p>
    <w:p w:rsidR="007D3FD5" w:rsidRPr="00523993" w:rsidRDefault="007D3FD5" w:rsidP="007D3FD5">
      <w:pPr>
        <w:autoSpaceDE w:val="0"/>
        <w:autoSpaceDN w:val="0"/>
        <w:adjustRightInd w:val="0"/>
        <w:jc w:val="right"/>
        <w:rPr>
          <w:sz w:val="28"/>
          <w:szCs w:val="28"/>
        </w:rPr>
      </w:pPr>
    </w:p>
    <w:p w:rsidR="007D3FD5" w:rsidRPr="00523993" w:rsidRDefault="007D3FD5" w:rsidP="007D3FD5">
      <w:pPr>
        <w:autoSpaceDE w:val="0"/>
        <w:autoSpaceDN w:val="0"/>
        <w:adjustRightInd w:val="0"/>
        <w:jc w:val="right"/>
        <w:rPr>
          <w:sz w:val="28"/>
          <w:szCs w:val="28"/>
        </w:rPr>
      </w:pPr>
      <w:r w:rsidRPr="00523993">
        <w:rPr>
          <w:sz w:val="28"/>
          <w:szCs w:val="28"/>
        </w:rPr>
        <w:t>(тыс. рублей)</w:t>
      </w:r>
    </w:p>
    <w:tbl>
      <w:tblPr>
        <w:tblW w:w="10064" w:type="dxa"/>
        <w:tblInd w:w="212"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513"/>
        <w:gridCol w:w="1984"/>
      </w:tblGrid>
      <w:tr w:rsidR="007D3FD5" w:rsidRPr="00523993" w:rsidTr="007D3FD5">
        <w:trPr>
          <w:cantSplit/>
          <w:trHeight w:val="480"/>
        </w:trPr>
        <w:tc>
          <w:tcPr>
            <w:tcW w:w="567" w:type="dxa"/>
            <w:vAlign w:val="center"/>
          </w:tcPr>
          <w:p w:rsidR="007D3FD5" w:rsidRPr="00523993" w:rsidRDefault="007D3FD5" w:rsidP="007D3FD5">
            <w:pPr>
              <w:autoSpaceDE w:val="0"/>
              <w:autoSpaceDN w:val="0"/>
              <w:adjustRightInd w:val="0"/>
              <w:jc w:val="center"/>
              <w:rPr>
                <w:b/>
                <w:bCs/>
                <w:sz w:val="28"/>
                <w:szCs w:val="28"/>
              </w:rPr>
            </w:pPr>
            <w:r w:rsidRPr="00523993">
              <w:rPr>
                <w:b/>
                <w:bCs/>
                <w:sz w:val="28"/>
                <w:szCs w:val="28"/>
              </w:rPr>
              <w:t>№ п/п</w:t>
            </w:r>
          </w:p>
        </w:tc>
        <w:tc>
          <w:tcPr>
            <w:tcW w:w="7513" w:type="dxa"/>
            <w:vAlign w:val="center"/>
          </w:tcPr>
          <w:p w:rsidR="007D3FD5" w:rsidRPr="00523993" w:rsidRDefault="007D3FD5" w:rsidP="007D3FD5">
            <w:pPr>
              <w:autoSpaceDE w:val="0"/>
              <w:autoSpaceDN w:val="0"/>
              <w:adjustRightInd w:val="0"/>
              <w:jc w:val="center"/>
              <w:rPr>
                <w:b/>
                <w:bCs/>
                <w:sz w:val="28"/>
                <w:szCs w:val="28"/>
              </w:rPr>
            </w:pPr>
            <w:r w:rsidRPr="00523993">
              <w:rPr>
                <w:b/>
                <w:bCs/>
                <w:sz w:val="28"/>
                <w:szCs w:val="28"/>
              </w:rPr>
              <w:t>Наименование гранта</w:t>
            </w:r>
          </w:p>
        </w:tc>
        <w:tc>
          <w:tcPr>
            <w:tcW w:w="1984" w:type="dxa"/>
            <w:vAlign w:val="center"/>
          </w:tcPr>
          <w:p w:rsidR="007D3FD5" w:rsidRPr="00523993" w:rsidRDefault="007D3FD5" w:rsidP="007D3FD5">
            <w:pPr>
              <w:autoSpaceDE w:val="0"/>
              <w:autoSpaceDN w:val="0"/>
              <w:adjustRightInd w:val="0"/>
              <w:jc w:val="center"/>
              <w:rPr>
                <w:b/>
                <w:bCs/>
                <w:sz w:val="28"/>
                <w:szCs w:val="28"/>
              </w:rPr>
            </w:pPr>
            <w:r w:rsidRPr="00523993">
              <w:rPr>
                <w:b/>
                <w:bCs/>
                <w:sz w:val="28"/>
                <w:szCs w:val="28"/>
              </w:rPr>
              <w:t>Сумма</w:t>
            </w:r>
          </w:p>
        </w:tc>
      </w:tr>
    </w:tbl>
    <w:p w:rsidR="007D3FD5" w:rsidRPr="00523993" w:rsidRDefault="007D3FD5" w:rsidP="007D3FD5">
      <w:pPr>
        <w:autoSpaceDE w:val="0"/>
        <w:autoSpaceDN w:val="0"/>
        <w:adjustRightInd w:val="0"/>
        <w:jc w:val="right"/>
        <w:rPr>
          <w:color w:val="FF0000"/>
          <w:sz w:val="2"/>
          <w:szCs w:val="2"/>
        </w:rPr>
      </w:pPr>
    </w:p>
    <w:tbl>
      <w:tblPr>
        <w:tblW w:w="10065" w:type="dxa"/>
        <w:tblInd w:w="212" w:type="dxa"/>
        <w:tblLayout w:type="fixed"/>
        <w:tblCellMar>
          <w:left w:w="70" w:type="dxa"/>
          <w:right w:w="70" w:type="dxa"/>
        </w:tblCellMar>
        <w:tblLook w:val="0000" w:firstRow="0" w:lastRow="0" w:firstColumn="0" w:lastColumn="0" w:noHBand="0" w:noVBand="0"/>
      </w:tblPr>
      <w:tblGrid>
        <w:gridCol w:w="567"/>
        <w:gridCol w:w="7514"/>
        <w:gridCol w:w="1984"/>
      </w:tblGrid>
      <w:tr w:rsidR="007D3FD5" w:rsidRPr="0052399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23993" w:rsidRDefault="007D3FD5" w:rsidP="007D3FD5">
            <w:pPr>
              <w:jc w:val="right"/>
              <w:rPr>
                <w:color w:val="000000"/>
                <w:sz w:val="28"/>
                <w:szCs w:val="28"/>
              </w:rPr>
            </w:pPr>
            <w:r w:rsidRPr="00523993">
              <w:rPr>
                <w:color w:val="000000"/>
                <w:sz w:val="28"/>
                <w:szCs w:val="28"/>
              </w:rPr>
              <w:t>1.</w:t>
            </w:r>
          </w:p>
        </w:tc>
        <w:tc>
          <w:tcPr>
            <w:tcW w:w="9498" w:type="dxa"/>
            <w:gridSpan w:val="2"/>
            <w:tcBorders>
              <w:top w:val="single" w:sz="6" w:space="0" w:color="auto"/>
              <w:left w:val="single" w:sz="6" w:space="0" w:color="auto"/>
              <w:bottom w:val="single" w:sz="6" w:space="0" w:color="auto"/>
              <w:right w:val="single" w:sz="6" w:space="0" w:color="auto"/>
            </w:tcBorders>
          </w:tcPr>
          <w:p w:rsidR="007D3FD5" w:rsidRPr="00523993" w:rsidRDefault="007D3FD5" w:rsidP="007D3FD5">
            <w:pPr>
              <w:jc w:val="both"/>
              <w:rPr>
                <w:color w:val="000000"/>
                <w:sz w:val="28"/>
                <w:szCs w:val="28"/>
              </w:rPr>
            </w:pPr>
            <w:r w:rsidRPr="00523993">
              <w:rPr>
                <w:bCs/>
                <w:color w:val="000000"/>
                <w:sz w:val="28"/>
                <w:szCs w:val="28"/>
              </w:rPr>
              <w:t>Гранты в рамках реализации областной государственной программы «Развитие образования в Смоленской области»:</w:t>
            </w:r>
          </w:p>
        </w:tc>
      </w:tr>
      <w:tr w:rsidR="007D3FD5" w:rsidRPr="00533C8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jc w:val="right"/>
              <w:rPr>
                <w:sz w:val="28"/>
                <w:szCs w:val="28"/>
              </w:rPr>
            </w:pPr>
            <w:r w:rsidRPr="00533C83">
              <w:rPr>
                <w:sz w:val="28"/>
                <w:szCs w:val="28"/>
                <w:lang w:eastAsia="en-US"/>
              </w:rPr>
              <w:t>1.1.</w:t>
            </w:r>
          </w:p>
        </w:tc>
        <w:tc>
          <w:tcPr>
            <w:tcW w:w="7514" w:type="dxa"/>
            <w:tcBorders>
              <w:top w:val="single" w:sz="6" w:space="0" w:color="auto"/>
              <w:left w:val="single" w:sz="6" w:space="0" w:color="auto"/>
              <w:bottom w:val="single" w:sz="6" w:space="0" w:color="auto"/>
              <w:right w:val="single" w:sz="6" w:space="0" w:color="auto"/>
            </w:tcBorders>
            <w:shd w:val="clear" w:color="auto" w:fill="auto"/>
          </w:tcPr>
          <w:p w:rsidR="007D3FD5" w:rsidRPr="00533C83" w:rsidRDefault="007D3FD5" w:rsidP="007D3FD5">
            <w:pPr>
              <w:autoSpaceDE w:val="0"/>
              <w:autoSpaceDN w:val="0"/>
              <w:adjustRightInd w:val="0"/>
              <w:jc w:val="both"/>
              <w:rPr>
                <w:sz w:val="28"/>
                <w:szCs w:val="28"/>
              </w:rPr>
            </w:pPr>
            <w:r w:rsidRPr="00533C83">
              <w:rPr>
                <w:bCs/>
                <w:color w:val="000000"/>
                <w:sz w:val="28"/>
                <w:szCs w:val="28"/>
                <w:lang w:eastAsia="en-US"/>
              </w:rPr>
              <w:t>на финансовое обеспечение реализации образовательных программ среднего профессионального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bottom"/>
          </w:tcPr>
          <w:p w:rsidR="007D3FD5" w:rsidRPr="00533C83" w:rsidRDefault="007D3FD5" w:rsidP="007D3FD5">
            <w:pPr>
              <w:autoSpaceDE w:val="0"/>
              <w:autoSpaceDN w:val="0"/>
              <w:adjustRightInd w:val="0"/>
              <w:jc w:val="right"/>
              <w:rPr>
                <w:sz w:val="28"/>
                <w:szCs w:val="28"/>
              </w:rPr>
            </w:pPr>
            <w:r w:rsidRPr="00533C83">
              <w:rPr>
                <w:sz w:val="28"/>
                <w:szCs w:val="28"/>
                <w:lang w:eastAsia="en-US"/>
              </w:rPr>
              <w:t>3 927,5</w:t>
            </w:r>
          </w:p>
        </w:tc>
      </w:tr>
      <w:tr w:rsidR="007D3FD5" w:rsidRPr="00533C8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jc w:val="right"/>
              <w:rPr>
                <w:sz w:val="28"/>
                <w:szCs w:val="28"/>
              </w:rPr>
            </w:pPr>
            <w:r w:rsidRPr="00533C83">
              <w:rPr>
                <w:sz w:val="28"/>
                <w:szCs w:val="28"/>
                <w:lang w:eastAsia="en-US"/>
              </w:rPr>
              <w:t>1.2.</w:t>
            </w:r>
          </w:p>
        </w:tc>
        <w:tc>
          <w:tcPr>
            <w:tcW w:w="7514" w:type="dxa"/>
            <w:tcBorders>
              <w:top w:val="single" w:sz="6" w:space="0" w:color="auto"/>
              <w:left w:val="single" w:sz="6" w:space="0" w:color="auto"/>
              <w:bottom w:val="single" w:sz="6" w:space="0" w:color="auto"/>
              <w:right w:val="single" w:sz="6" w:space="0" w:color="auto"/>
            </w:tcBorders>
            <w:shd w:val="clear" w:color="auto" w:fill="auto"/>
          </w:tcPr>
          <w:p w:rsidR="007D3FD5" w:rsidRPr="00533C83" w:rsidRDefault="007D3FD5" w:rsidP="007D3FD5">
            <w:pPr>
              <w:autoSpaceDE w:val="0"/>
              <w:autoSpaceDN w:val="0"/>
              <w:adjustRightInd w:val="0"/>
              <w:jc w:val="both"/>
              <w:rPr>
                <w:sz w:val="28"/>
                <w:szCs w:val="28"/>
              </w:rPr>
            </w:pPr>
            <w:r w:rsidRPr="00533C83">
              <w:rPr>
                <w:sz w:val="28"/>
                <w:szCs w:val="28"/>
                <w:lang w:eastAsia="en-US"/>
              </w:rPr>
              <w:t xml:space="preserve">на </w:t>
            </w:r>
            <w:r w:rsidRPr="00533C83">
              <w:rPr>
                <w:bCs/>
                <w:color w:val="000000"/>
                <w:sz w:val="28"/>
                <w:szCs w:val="28"/>
                <w:lang w:eastAsia="en-US"/>
              </w:rPr>
              <w:t xml:space="preserve">финансовое обеспечение </w:t>
            </w:r>
            <w:r w:rsidRPr="00533C83">
              <w:rPr>
                <w:sz w:val="28"/>
                <w:szCs w:val="28"/>
                <w:lang w:eastAsia="en-US"/>
              </w:rPr>
              <w:t>мероприятий по поддержке проведения фундаментальных научных исследований и поисковых научных исследований</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bottom"/>
          </w:tcPr>
          <w:p w:rsidR="007D3FD5" w:rsidRPr="00533C83" w:rsidRDefault="007D3FD5" w:rsidP="007D3FD5">
            <w:pPr>
              <w:autoSpaceDE w:val="0"/>
              <w:autoSpaceDN w:val="0"/>
              <w:adjustRightInd w:val="0"/>
              <w:jc w:val="right"/>
              <w:rPr>
                <w:sz w:val="28"/>
                <w:szCs w:val="28"/>
              </w:rPr>
            </w:pPr>
            <w:r w:rsidRPr="00533C83">
              <w:rPr>
                <w:sz w:val="28"/>
                <w:szCs w:val="28"/>
                <w:lang w:eastAsia="en-US"/>
              </w:rPr>
              <w:t>750,0</w:t>
            </w:r>
          </w:p>
        </w:tc>
      </w:tr>
      <w:tr w:rsidR="007D3FD5" w:rsidRPr="00533C8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jc w:val="right"/>
              <w:rPr>
                <w:sz w:val="28"/>
                <w:szCs w:val="28"/>
              </w:rPr>
            </w:pPr>
            <w:r w:rsidRPr="00533C83">
              <w:rPr>
                <w:sz w:val="28"/>
                <w:szCs w:val="28"/>
                <w:lang w:eastAsia="en-US"/>
              </w:rPr>
              <w:t>1.3.</w:t>
            </w:r>
          </w:p>
        </w:tc>
        <w:tc>
          <w:tcPr>
            <w:tcW w:w="7514" w:type="dxa"/>
            <w:tcBorders>
              <w:top w:val="single" w:sz="6" w:space="0" w:color="auto"/>
              <w:left w:val="single" w:sz="6" w:space="0" w:color="auto"/>
              <w:bottom w:val="single" w:sz="6" w:space="0" w:color="auto"/>
              <w:right w:val="single" w:sz="6" w:space="0" w:color="auto"/>
            </w:tcBorders>
            <w:shd w:val="clear" w:color="auto" w:fill="auto"/>
          </w:tcPr>
          <w:p w:rsidR="007D3FD5" w:rsidRPr="00533C83" w:rsidRDefault="007D3FD5" w:rsidP="007D3FD5">
            <w:pPr>
              <w:autoSpaceDE w:val="0"/>
              <w:autoSpaceDN w:val="0"/>
              <w:adjustRightInd w:val="0"/>
              <w:jc w:val="both"/>
              <w:rPr>
                <w:sz w:val="28"/>
                <w:szCs w:val="28"/>
              </w:rPr>
            </w:pPr>
            <w:r w:rsidRPr="00533C83">
              <w:rPr>
                <w:sz w:val="28"/>
                <w:szCs w:val="28"/>
                <w:lang w:eastAsia="en-US"/>
              </w:rPr>
              <w:t>на финансовое обеспечение реализации образовательных программ высшего профессионального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bottom"/>
          </w:tcPr>
          <w:p w:rsidR="007D3FD5" w:rsidRPr="00533C83" w:rsidRDefault="007D3FD5" w:rsidP="007D3FD5">
            <w:pPr>
              <w:autoSpaceDE w:val="0"/>
              <w:autoSpaceDN w:val="0"/>
              <w:adjustRightInd w:val="0"/>
              <w:jc w:val="right"/>
              <w:rPr>
                <w:sz w:val="28"/>
                <w:szCs w:val="28"/>
                <w:lang w:eastAsia="en-US"/>
              </w:rPr>
            </w:pPr>
            <w:r w:rsidRPr="00533C83">
              <w:rPr>
                <w:sz w:val="28"/>
                <w:szCs w:val="28"/>
                <w:lang w:eastAsia="en-US"/>
              </w:rPr>
              <w:t>850,0</w:t>
            </w:r>
          </w:p>
        </w:tc>
      </w:tr>
      <w:tr w:rsidR="007D3FD5" w:rsidRPr="00533C8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jc w:val="right"/>
              <w:rPr>
                <w:sz w:val="28"/>
                <w:szCs w:val="28"/>
              </w:rPr>
            </w:pPr>
            <w:r w:rsidRPr="00533C83">
              <w:rPr>
                <w:sz w:val="28"/>
                <w:szCs w:val="28"/>
                <w:lang w:eastAsia="en-US"/>
              </w:rPr>
              <w:t>1.4.</w:t>
            </w:r>
          </w:p>
        </w:tc>
        <w:tc>
          <w:tcPr>
            <w:tcW w:w="7514" w:type="dxa"/>
            <w:tcBorders>
              <w:top w:val="single" w:sz="6" w:space="0" w:color="auto"/>
              <w:left w:val="single" w:sz="6" w:space="0" w:color="auto"/>
              <w:bottom w:val="single" w:sz="6" w:space="0" w:color="auto"/>
              <w:right w:val="single" w:sz="6" w:space="0" w:color="auto"/>
            </w:tcBorders>
            <w:shd w:val="clear" w:color="auto" w:fill="auto"/>
          </w:tcPr>
          <w:p w:rsidR="007D3FD5" w:rsidRPr="00533C83" w:rsidRDefault="007D3FD5" w:rsidP="007D3FD5">
            <w:pPr>
              <w:autoSpaceDE w:val="0"/>
              <w:autoSpaceDN w:val="0"/>
              <w:adjustRightInd w:val="0"/>
              <w:jc w:val="both"/>
              <w:rPr>
                <w:sz w:val="28"/>
                <w:szCs w:val="28"/>
              </w:rPr>
            </w:pPr>
            <w:r w:rsidRPr="00533C83">
              <w:rPr>
                <w:sz w:val="28"/>
                <w:szCs w:val="28"/>
                <w:lang w:eastAsia="en-US"/>
              </w:rPr>
              <w:t xml:space="preserve">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533C83">
              <w:rPr>
                <w:sz w:val="28"/>
                <w:szCs w:val="28"/>
                <w:lang w:eastAsia="en-US"/>
              </w:rPr>
              <w:t>бакалавриата</w:t>
            </w:r>
            <w:proofErr w:type="spellEnd"/>
          </w:p>
        </w:tc>
        <w:tc>
          <w:tcPr>
            <w:tcW w:w="1984" w:type="dxa"/>
            <w:tcBorders>
              <w:top w:val="single" w:sz="6" w:space="0" w:color="auto"/>
              <w:left w:val="single" w:sz="6" w:space="0" w:color="auto"/>
              <w:bottom w:val="single" w:sz="6" w:space="0" w:color="auto"/>
              <w:right w:val="single" w:sz="6" w:space="0" w:color="auto"/>
            </w:tcBorders>
            <w:shd w:val="clear" w:color="auto" w:fill="auto"/>
            <w:vAlign w:val="bottom"/>
          </w:tcPr>
          <w:p w:rsidR="007D3FD5" w:rsidRPr="00533C83" w:rsidRDefault="007D3FD5" w:rsidP="007D3FD5">
            <w:pPr>
              <w:autoSpaceDE w:val="0"/>
              <w:autoSpaceDN w:val="0"/>
              <w:adjustRightInd w:val="0"/>
              <w:jc w:val="right"/>
              <w:rPr>
                <w:sz w:val="28"/>
                <w:szCs w:val="28"/>
                <w:lang w:eastAsia="en-US"/>
              </w:rPr>
            </w:pPr>
            <w:r w:rsidRPr="00533C83">
              <w:rPr>
                <w:sz w:val="28"/>
                <w:szCs w:val="28"/>
                <w:lang w:eastAsia="en-US"/>
              </w:rPr>
              <w:t>11 346,0</w:t>
            </w:r>
          </w:p>
        </w:tc>
      </w:tr>
      <w:tr w:rsidR="007D3FD5" w:rsidRPr="00533C83"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jc w:val="right"/>
              <w:rPr>
                <w:color w:val="000000" w:themeColor="text1"/>
                <w:sz w:val="28"/>
                <w:szCs w:val="28"/>
              </w:rPr>
            </w:pPr>
            <w:r w:rsidRPr="00533C83">
              <w:rPr>
                <w:color w:val="000000" w:themeColor="text1"/>
                <w:sz w:val="28"/>
                <w:szCs w:val="28"/>
              </w:rPr>
              <w:t>2.</w:t>
            </w:r>
          </w:p>
        </w:tc>
        <w:tc>
          <w:tcPr>
            <w:tcW w:w="7514" w:type="dxa"/>
            <w:tcBorders>
              <w:top w:val="single" w:sz="6" w:space="0" w:color="auto"/>
              <w:left w:val="single" w:sz="6" w:space="0" w:color="auto"/>
              <w:bottom w:val="single" w:sz="6" w:space="0" w:color="auto"/>
              <w:right w:val="single" w:sz="6" w:space="0" w:color="auto"/>
            </w:tcBorders>
            <w:shd w:val="clear" w:color="auto" w:fill="auto"/>
          </w:tcPr>
          <w:p w:rsidR="007D3FD5" w:rsidRPr="00533C83" w:rsidRDefault="007D3FD5" w:rsidP="007D3FD5">
            <w:pPr>
              <w:autoSpaceDE w:val="0"/>
              <w:autoSpaceDN w:val="0"/>
              <w:adjustRightInd w:val="0"/>
              <w:jc w:val="both"/>
              <w:rPr>
                <w:color w:val="000000" w:themeColor="text1"/>
                <w:sz w:val="28"/>
                <w:szCs w:val="28"/>
              </w:rPr>
            </w:pPr>
            <w:r w:rsidRPr="00533C83">
              <w:rPr>
                <w:color w:val="000000" w:themeColor="text1"/>
                <w:sz w:val="28"/>
                <w:szCs w:val="28"/>
              </w:rPr>
              <w:t>Гранты</w:t>
            </w:r>
            <w:r w:rsidRPr="00533C83">
              <w:rPr>
                <w:sz w:val="28"/>
                <w:szCs w:val="28"/>
              </w:rPr>
              <w:t xml:space="preserve"> в рамках реализации областной государственной программы «Развитие культуры в Смоленской области» на финансовое обеспечение организации и проведения событийных мероприятий в сфере туризма</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bottom"/>
          </w:tcPr>
          <w:p w:rsidR="007D3FD5" w:rsidRPr="00533C83" w:rsidRDefault="007D3FD5" w:rsidP="007D3FD5">
            <w:pPr>
              <w:autoSpaceDE w:val="0"/>
              <w:autoSpaceDN w:val="0"/>
              <w:adjustRightInd w:val="0"/>
              <w:jc w:val="right"/>
              <w:rPr>
                <w:color w:val="000000" w:themeColor="text1"/>
                <w:sz w:val="28"/>
                <w:szCs w:val="28"/>
              </w:rPr>
            </w:pPr>
            <w:r w:rsidRPr="00533C83">
              <w:rPr>
                <w:color w:val="000000" w:themeColor="text1"/>
                <w:sz w:val="28"/>
                <w:szCs w:val="28"/>
                <w:lang w:val="en-US" w:eastAsia="en-US"/>
              </w:rPr>
              <w:t>20 000</w:t>
            </w:r>
            <w:r w:rsidRPr="00533C83">
              <w:rPr>
                <w:color w:val="000000" w:themeColor="text1"/>
                <w:sz w:val="28"/>
                <w:szCs w:val="28"/>
                <w:lang w:eastAsia="en-US"/>
              </w:rPr>
              <w:t>,0</w:t>
            </w:r>
          </w:p>
        </w:tc>
      </w:tr>
      <w:tr w:rsidR="007D3FD5" w:rsidRPr="00533C83" w:rsidTr="007D3FD5">
        <w:tblPrEx>
          <w:tblLook w:val="04A0" w:firstRow="1" w:lastRow="0" w:firstColumn="1" w:lastColumn="0" w:noHBand="0" w:noVBand="1"/>
        </w:tblPrEx>
        <w:trPr>
          <w:cantSplit/>
          <w:trHeight w:val="360"/>
        </w:trPr>
        <w:tc>
          <w:tcPr>
            <w:tcW w:w="567" w:type="dxa"/>
            <w:tcBorders>
              <w:top w:val="single" w:sz="6" w:space="0" w:color="auto"/>
              <w:left w:val="single" w:sz="6" w:space="0" w:color="auto"/>
              <w:bottom w:val="single" w:sz="6" w:space="0" w:color="auto"/>
              <w:right w:val="single" w:sz="6" w:space="0" w:color="auto"/>
            </w:tcBorders>
            <w:hideMark/>
          </w:tcPr>
          <w:p w:rsidR="007D3FD5" w:rsidRPr="00533C83" w:rsidRDefault="007D3FD5" w:rsidP="007D3FD5">
            <w:pPr>
              <w:autoSpaceDE w:val="0"/>
              <w:autoSpaceDN w:val="0"/>
              <w:adjustRightInd w:val="0"/>
              <w:spacing w:line="256" w:lineRule="auto"/>
              <w:jc w:val="right"/>
              <w:rPr>
                <w:color w:val="000000" w:themeColor="text1"/>
                <w:sz w:val="28"/>
                <w:szCs w:val="28"/>
                <w:lang w:val="en-US" w:eastAsia="en-US"/>
              </w:rPr>
            </w:pPr>
            <w:r w:rsidRPr="00533C83">
              <w:rPr>
                <w:color w:val="000000" w:themeColor="text1"/>
                <w:sz w:val="28"/>
                <w:szCs w:val="28"/>
                <w:lang w:val="en-US" w:eastAsia="en-US"/>
              </w:rPr>
              <w:t>3.</w:t>
            </w:r>
          </w:p>
        </w:tc>
        <w:tc>
          <w:tcPr>
            <w:tcW w:w="7514" w:type="dxa"/>
            <w:tcBorders>
              <w:top w:val="single" w:sz="6" w:space="0" w:color="auto"/>
              <w:left w:val="single" w:sz="6" w:space="0" w:color="auto"/>
              <w:bottom w:val="single" w:sz="6" w:space="0" w:color="auto"/>
              <w:right w:val="single" w:sz="6" w:space="0" w:color="auto"/>
            </w:tcBorders>
            <w:hideMark/>
          </w:tcPr>
          <w:p w:rsidR="007D3FD5" w:rsidRPr="00533C83" w:rsidRDefault="007D3FD5" w:rsidP="00533C83">
            <w:pPr>
              <w:autoSpaceDE w:val="0"/>
              <w:autoSpaceDN w:val="0"/>
              <w:adjustRightInd w:val="0"/>
              <w:jc w:val="both"/>
              <w:rPr>
                <w:color w:val="000000" w:themeColor="text1"/>
                <w:sz w:val="28"/>
                <w:szCs w:val="28"/>
                <w:lang w:eastAsia="en-US"/>
              </w:rPr>
            </w:pPr>
            <w:r w:rsidRPr="00533C83">
              <w:rPr>
                <w:color w:val="000000" w:themeColor="text1"/>
                <w:sz w:val="28"/>
                <w:szCs w:val="28"/>
                <w:lang w:eastAsia="en-US"/>
              </w:rPr>
              <w:t xml:space="preserve">Гранты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w:t>
            </w:r>
            <w:r w:rsidR="005C420C" w:rsidRPr="00533C83">
              <w:rPr>
                <w:color w:val="000000" w:themeColor="text1"/>
                <w:sz w:val="28"/>
                <w:szCs w:val="28"/>
                <w:lang w:eastAsia="en-US"/>
              </w:rPr>
              <w:t>сельскохозяйственн</w:t>
            </w:r>
            <w:r w:rsidR="005C420C">
              <w:rPr>
                <w:color w:val="000000" w:themeColor="text1"/>
                <w:sz w:val="28"/>
                <w:szCs w:val="28"/>
                <w:lang w:eastAsia="en-US"/>
              </w:rPr>
              <w:t>ым</w:t>
            </w:r>
            <w:r w:rsidR="005C420C" w:rsidRPr="00533C83">
              <w:rPr>
                <w:color w:val="000000" w:themeColor="text1"/>
                <w:sz w:val="28"/>
                <w:szCs w:val="28"/>
                <w:lang w:eastAsia="en-US"/>
              </w:rPr>
              <w:t xml:space="preserve"> потребительск</w:t>
            </w:r>
            <w:r w:rsidR="005C420C">
              <w:rPr>
                <w:color w:val="000000" w:themeColor="text1"/>
                <w:sz w:val="28"/>
                <w:szCs w:val="28"/>
                <w:lang w:eastAsia="en-US"/>
              </w:rPr>
              <w:t>им</w:t>
            </w:r>
            <w:r w:rsidR="005C420C" w:rsidRPr="00533C83">
              <w:rPr>
                <w:color w:val="000000" w:themeColor="text1"/>
                <w:sz w:val="28"/>
                <w:szCs w:val="28"/>
                <w:lang w:eastAsia="en-US"/>
              </w:rPr>
              <w:t xml:space="preserve"> кооператива</w:t>
            </w:r>
            <w:r w:rsidR="005C420C">
              <w:rPr>
                <w:color w:val="000000" w:themeColor="text1"/>
                <w:sz w:val="28"/>
                <w:szCs w:val="28"/>
                <w:lang w:eastAsia="en-US"/>
              </w:rPr>
              <w:t>м</w:t>
            </w:r>
            <w:r w:rsidR="005C420C" w:rsidRPr="00533C83">
              <w:rPr>
                <w:color w:val="000000" w:themeColor="text1"/>
                <w:sz w:val="28"/>
                <w:szCs w:val="28"/>
                <w:lang w:eastAsia="en-US"/>
              </w:rPr>
              <w:t xml:space="preserve"> </w:t>
            </w:r>
            <w:r w:rsidRPr="00533C83">
              <w:rPr>
                <w:color w:val="000000" w:themeColor="text1"/>
                <w:sz w:val="28"/>
                <w:szCs w:val="28"/>
                <w:lang w:eastAsia="en-US"/>
              </w:rPr>
              <w:t>на развитие сельскохозяйственного потребительского кооператива</w:t>
            </w:r>
          </w:p>
        </w:tc>
        <w:tc>
          <w:tcPr>
            <w:tcW w:w="1984" w:type="dxa"/>
            <w:tcBorders>
              <w:top w:val="single" w:sz="6" w:space="0" w:color="auto"/>
              <w:left w:val="single" w:sz="6" w:space="0" w:color="auto"/>
              <w:bottom w:val="single" w:sz="6" w:space="0" w:color="auto"/>
              <w:right w:val="single" w:sz="6" w:space="0" w:color="auto"/>
            </w:tcBorders>
            <w:vAlign w:val="bottom"/>
            <w:hideMark/>
          </w:tcPr>
          <w:p w:rsidR="007D3FD5" w:rsidRPr="00533C83" w:rsidRDefault="007D3FD5" w:rsidP="007D3FD5">
            <w:pPr>
              <w:autoSpaceDE w:val="0"/>
              <w:autoSpaceDN w:val="0"/>
              <w:adjustRightInd w:val="0"/>
              <w:spacing w:line="256" w:lineRule="auto"/>
              <w:jc w:val="right"/>
              <w:rPr>
                <w:color w:val="000000" w:themeColor="text1"/>
                <w:sz w:val="28"/>
                <w:szCs w:val="28"/>
                <w:lang w:eastAsia="en-US"/>
              </w:rPr>
            </w:pPr>
            <w:r w:rsidRPr="00533C83">
              <w:rPr>
                <w:color w:val="000000" w:themeColor="text1"/>
                <w:sz w:val="28"/>
                <w:szCs w:val="28"/>
                <w:lang w:val="en-US" w:eastAsia="en-US"/>
              </w:rPr>
              <w:t>22 190</w:t>
            </w:r>
            <w:r w:rsidRPr="00533C83">
              <w:rPr>
                <w:color w:val="000000" w:themeColor="text1"/>
                <w:sz w:val="28"/>
                <w:szCs w:val="28"/>
                <w:lang w:eastAsia="en-US"/>
              </w:rPr>
              <w:t>,2</w:t>
            </w:r>
          </w:p>
        </w:tc>
      </w:tr>
      <w:tr w:rsidR="007D3FD5" w:rsidRPr="00697F18"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rPr>
                <w:sz w:val="28"/>
                <w:szCs w:val="28"/>
              </w:rPr>
            </w:pPr>
          </w:p>
        </w:tc>
        <w:tc>
          <w:tcPr>
            <w:tcW w:w="7514" w:type="dxa"/>
            <w:tcBorders>
              <w:top w:val="single" w:sz="6" w:space="0" w:color="auto"/>
              <w:left w:val="single" w:sz="6" w:space="0" w:color="auto"/>
              <w:bottom w:val="single" w:sz="6" w:space="0" w:color="auto"/>
              <w:right w:val="single" w:sz="6" w:space="0" w:color="auto"/>
            </w:tcBorders>
          </w:tcPr>
          <w:p w:rsidR="007D3FD5" w:rsidRPr="00533C83" w:rsidRDefault="007D3FD5" w:rsidP="007D3FD5">
            <w:pPr>
              <w:autoSpaceDE w:val="0"/>
              <w:autoSpaceDN w:val="0"/>
              <w:adjustRightInd w:val="0"/>
              <w:rPr>
                <w:sz w:val="28"/>
                <w:szCs w:val="28"/>
              </w:rPr>
            </w:pPr>
            <w:r w:rsidRPr="00533C83">
              <w:rPr>
                <w:sz w:val="28"/>
                <w:szCs w:val="28"/>
              </w:rPr>
              <w:t>Объем субсидий</w:t>
            </w:r>
          </w:p>
        </w:tc>
        <w:tc>
          <w:tcPr>
            <w:tcW w:w="1984" w:type="dxa"/>
            <w:tcBorders>
              <w:top w:val="single" w:sz="6" w:space="0" w:color="auto"/>
              <w:left w:val="single" w:sz="6" w:space="0" w:color="auto"/>
              <w:bottom w:val="single" w:sz="6" w:space="0" w:color="auto"/>
              <w:right w:val="single" w:sz="6" w:space="0" w:color="auto"/>
            </w:tcBorders>
            <w:vAlign w:val="bottom"/>
          </w:tcPr>
          <w:p w:rsidR="007D3FD5" w:rsidRPr="00A015C0" w:rsidRDefault="00533C83" w:rsidP="007D3FD5">
            <w:pPr>
              <w:autoSpaceDE w:val="0"/>
              <w:autoSpaceDN w:val="0"/>
              <w:adjustRightInd w:val="0"/>
              <w:jc w:val="right"/>
              <w:rPr>
                <w:sz w:val="28"/>
                <w:szCs w:val="28"/>
              </w:rPr>
            </w:pPr>
            <w:r w:rsidRPr="00533C83">
              <w:rPr>
                <w:sz w:val="28"/>
                <w:szCs w:val="28"/>
              </w:rPr>
              <w:t>5</w:t>
            </w:r>
            <w:r w:rsidR="007D3FD5" w:rsidRPr="00533C83">
              <w:rPr>
                <w:sz w:val="28"/>
                <w:szCs w:val="28"/>
              </w:rPr>
              <w:t>9 </w:t>
            </w:r>
            <w:r w:rsidRPr="00533C83">
              <w:rPr>
                <w:sz w:val="28"/>
                <w:szCs w:val="28"/>
              </w:rPr>
              <w:t>063</w:t>
            </w:r>
            <w:r w:rsidR="007D3FD5" w:rsidRPr="00533C83">
              <w:rPr>
                <w:sz w:val="28"/>
                <w:szCs w:val="28"/>
              </w:rPr>
              <w:t>,</w:t>
            </w:r>
            <w:r w:rsidRPr="00533C83">
              <w:rPr>
                <w:sz w:val="28"/>
                <w:szCs w:val="28"/>
              </w:rPr>
              <w:t>7</w:t>
            </w:r>
          </w:p>
        </w:tc>
      </w:tr>
    </w:tbl>
    <w:p w:rsidR="000C1AE1" w:rsidRPr="00801A4A" w:rsidRDefault="000C1AE1" w:rsidP="00D176A0">
      <w:pPr>
        <w:ind w:firstLine="708"/>
        <w:jc w:val="both"/>
        <w:rPr>
          <w:sz w:val="28"/>
          <w:szCs w:val="28"/>
        </w:rPr>
      </w:pPr>
      <w:bookmarkStart w:id="0" w:name="_GoBack"/>
      <w:bookmarkEnd w:id="0"/>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C15" w:rsidRDefault="00654C15" w:rsidP="00E9209D">
      <w:r>
        <w:separator/>
      </w:r>
    </w:p>
  </w:endnote>
  <w:endnote w:type="continuationSeparator" w:id="0">
    <w:p w:rsidR="00654C15" w:rsidRDefault="00654C15"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C15" w:rsidRDefault="00654C15" w:rsidP="00E9209D">
      <w:r>
        <w:separator/>
      </w:r>
    </w:p>
  </w:footnote>
  <w:footnote w:type="continuationSeparator" w:id="0">
    <w:p w:rsidR="00654C15" w:rsidRDefault="00654C15"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D176A0">
          <w:rPr>
            <w:noProof/>
          </w:rPr>
          <w:t>44</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32AD"/>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54C15"/>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6A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2026-03-27T20:56:00Z</dcterms:created>
  <dcterms:modified xsi:type="dcterms:W3CDTF">2026-03-27T20:56:00Z</dcterms:modified>
</cp:coreProperties>
</file>